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1" w:rsidRDefault="003E7B11" w:rsidP="003E7B11">
      <w:pPr>
        <w:spacing w:after="0" w:line="0" w:lineRule="atLeast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Судебный участок №1 </w:t>
      </w:r>
    </w:p>
    <w:p w:rsidR="003E7B11" w:rsidRDefault="003E7B11" w:rsidP="003E7B11">
      <w:pPr>
        <w:spacing w:after="0" w:line="0" w:lineRule="atLeast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Дело № 1-19/2016</w:t>
      </w:r>
    </w:p>
    <w:p w:rsidR="003E7B11" w:rsidRDefault="003E7B11" w:rsidP="003E7B11">
      <w:pPr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Р И Г 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</w:p>
    <w:p w:rsidR="003E7B11" w:rsidRDefault="003E7B11" w:rsidP="003E7B11">
      <w:pPr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3E7B11" w:rsidRDefault="003E7B11" w:rsidP="003E7B11">
      <w:pPr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гор. Москва                                                                         30 мая 2016 года 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7B11" w:rsidRDefault="003E7B11" w:rsidP="003E7B11">
      <w:pPr>
        <w:pStyle w:val="2"/>
        <w:spacing w:line="0" w:lineRule="atLeast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района Матушкино города Москвы Никульшина О.А.,  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секретаре Пестовой А.Н.,</w:t>
      </w:r>
    </w:p>
    <w:p w:rsidR="003E7B11" w:rsidRPr="0064313D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государственного обвинителя – помощника прокурора Зеленоградского  административного округа г. Москвы – </w:t>
      </w:r>
      <w:r w:rsidR="0064313D" w:rsidRPr="0064313D">
        <w:rPr>
          <w:rFonts w:ascii="Times New Roman" w:hAnsi="Times New Roman" w:cs="Times New Roman"/>
          <w:sz w:val="28"/>
          <w:szCs w:val="28"/>
        </w:rPr>
        <w:t>Лысак И.В.,</w:t>
      </w:r>
    </w:p>
    <w:p w:rsidR="003E7B11" w:rsidRPr="0064313D" w:rsidRDefault="003E7B11" w:rsidP="003E7B11">
      <w:pPr>
        <w:pStyle w:val="2"/>
        <w:spacing w:line="0" w:lineRule="atLeast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защитника - адвоката </w:t>
      </w:r>
      <w:r w:rsidR="0064313D" w:rsidRPr="0064313D">
        <w:rPr>
          <w:sz w:val="28"/>
          <w:szCs w:val="28"/>
        </w:rPr>
        <w:t>Водопьяновой Т.В</w:t>
      </w:r>
      <w:r w:rsidRPr="0064313D">
        <w:rPr>
          <w:sz w:val="28"/>
          <w:szCs w:val="28"/>
        </w:rPr>
        <w:t xml:space="preserve">., зарегистрированной в реестре адвокатов </w:t>
      </w:r>
      <w:r w:rsidR="00471642">
        <w:rPr>
          <w:sz w:val="28"/>
          <w:szCs w:val="28"/>
        </w:rPr>
        <w:t>Адвокатской палаты г. Москвы</w:t>
      </w:r>
      <w:r w:rsidRPr="0064313D">
        <w:rPr>
          <w:sz w:val="28"/>
          <w:szCs w:val="28"/>
        </w:rPr>
        <w:t xml:space="preserve"> за №</w:t>
      </w:r>
      <w:r w:rsidR="0064313D" w:rsidRPr="0064313D">
        <w:rPr>
          <w:sz w:val="28"/>
          <w:szCs w:val="28"/>
        </w:rPr>
        <w:t>77</w:t>
      </w:r>
      <w:r w:rsidRPr="0064313D">
        <w:rPr>
          <w:sz w:val="28"/>
          <w:szCs w:val="28"/>
        </w:rPr>
        <w:t>/</w:t>
      </w:r>
      <w:r w:rsidR="0064313D" w:rsidRPr="0064313D">
        <w:rPr>
          <w:sz w:val="28"/>
          <w:szCs w:val="28"/>
        </w:rPr>
        <w:t>4</w:t>
      </w:r>
      <w:r w:rsidRPr="0064313D">
        <w:rPr>
          <w:sz w:val="28"/>
          <w:szCs w:val="28"/>
        </w:rPr>
        <w:t>81</w:t>
      </w:r>
      <w:r w:rsidR="0064313D" w:rsidRPr="0064313D">
        <w:rPr>
          <w:sz w:val="28"/>
          <w:szCs w:val="28"/>
        </w:rPr>
        <w:t>3</w:t>
      </w:r>
      <w:r w:rsidRPr="0064313D">
        <w:rPr>
          <w:sz w:val="28"/>
          <w:szCs w:val="28"/>
        </w:rPr>
        <w:t>, представившей удостоверение №</w:t>
      </w:r>
      <w:r w:rsidR="0064313D" w:rsidRPr="0064313D">
        <w:rPr>
          <w:sz w:val="28"/>
          <w:szCs w:val="28"/>
        </w:rPr>
        <w:t>668</w:t>
      </w:r>
      <w:r w:rsidR="0064313D">
        <w:rPr>
          <w:sz w:val="28"/>
          <w:szCs w:val="28"/>
        </w:rPr>
        <w:t xml:space="preserve"> от 22 января 2003 года</w:t>
      </w:r>
      <w:r w:rsidRPr="0064313D">
        <w:rPr>
          <w:sz w:val="28"/>
          <w:szCs w:val="28"/>
        </w:rPr>
        <w:t xml:space="preserve">, и ордер № </w:t>
      </w:r>
      <w:r w:rsidR="0064313D" w:rsidRPr="0064313D">
        <w:rPr>
          <w:sz w:val="28"/>
          <w:szCs w:val="28"/>
        </w:rPr>
        <w:t>526</w:t>
      </w:r>
      <w:r w:rsidRPr="0064313D">
        <w:rPr>
          <w:sz w:val="28"/>
          <w:szCs w:val="28"/>
        </w:rPr>
        <w:t xml:space="preserve"> от </w:t>
      </w:r>
      <w:r w:rsidR="0064313D" w:rsidRPr="0064313D">
        <w:rPr>
          <w:sz w:val="28"/>
          <w:szCs w:val="28"/>
        </w:rPr>
        <w:t xml:space="preserve">30 мая </w:t>
      </w:r>
      <w:r w:rsidRPr="0064313D">
        <w:rPr>
          <w:sz w:val="28"/>
          <w:szCs w:val="28"/>
        </w:rPr>
        <w:t xml:space="preserve">2016 года, 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подсудимого – Артамонова П.С.,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Артамонова П С, </w:t>
      </w:r>
      <w:r w:rsidR="00410E2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ч.1 ст.292 Уголовного Кодекса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РФ,-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B11" w:rsidRDefault="003E7B11" w:rsidP="003E7B11">
      <w:pPr>
        <w:suppressAutoHyphens/>
        <w:autoSpaceDE w:val="0"/>
        <w:autoSpaceDN w:val="0"/>
        <w:adjustRightInd w:val="0"/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11" w:rsidRDefault="003E7B11" w:rsidP="003E7B11">
      <w:pPr>
        <w:suppressAutoHyphens/>
        <w:autoSpaceDE w:val="0"/>
        <w:autoSpaceDN w:val="0"/>
        <w:adjustRightInd w:val="0"/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С Т А Н О В И Л: </w:t>
      </w:r>
    </w:p>
    <w:p w:rsidR="003E7B11" w:rsidRDefault="003E7B11" w:rsidP="003E7B11">
      <w:pPr>
        <w:suppressAutoHyphens/>
        <w:autoSpaceDE w:val="0"/>
        <w:autoSpaceDN w:val="0"/>
        <w:adjustRightInd w:val="0"/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b/>
          <w:sz w:val="28"/>
          <w:szCs w:val="28"/>
        </w:rPr>
        <w:t xml:space="preserve">Артамонов П С </w:t>
      </w:r>
      <w:r w:rsidRPr="003E7B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совершил с</w:t>
      </w:r>
      <w:r w:rsidRPr="003E7B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лужебный подлог, то есть</w:t>
      </w:r>
      <w:r w:rsidRPr="003E7B1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hyperlink r:id="rId4" w:anchor="dst100089" w:history="1">
        <w:r w:rsidRPr="003E7B11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внесени</w:t>
        </w:r>
        <w:r w:rsidR="0047164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е</w:t>
        </w:r>
      </w:hyperlink>
      <w:r w:rsidRPr="003E7B1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3E7B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должностным лицом, в официальные документы заведомо ложных сведений, если эти деяния совершены из иной личной заинтересованности,</w:t>
      </w:r>
      <w:r w:rsidRPr="003E7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именно</w:t>
      </w:r>
      <w:r w:rsidRPr="003E7B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E7B11" w:rsidRP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sz w:val="28"/>
          <w:szCs w:val="28"/>
        </w:rPr>
        <w:t xml:space="preserve">Он,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работая в период с 01.07.2011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по 01.03.2016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должности инспектора 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 дел Российской Федерации по городу Москве (далее ОБ ДПС ГИБДД УВД по Зеленоградскому АО ГУ МВД России по городу Москве), </w:t>
      </w:r>
      <w:r w:rsidRPr="003E7B11">
        <w:rPr>
          <w:rFonts w:ascii="Times New Roman" w:hAnsi="Times New Roman" w:cs="Times New Roman"/>
          <w:sz w:val="28"/>
          <w:szCs w:val="28"/>
        </w:rPr>
        <w:t xml:space="preserve">будучи назначенным на должность на основании приказа 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 л/с от 01.09.2011</w:t>
      </w:r>
      <w:r w:rsidR="0047164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, имея специальное звание – капитан полиции, </w:t>
      </w:r>
      <w:r w:rsidRPr="003E7B11">
        <w:rPr>
          <w:rFonts w:ascii="Times New Roman" w:hAnsi="Times New Roman" w:cs="Times New Roman"/>
          <w:sz w:val="28"/>
          <w:szCs w:val="28"/>
        </w:rPr>
        <w:t>занимаясь по роду возложенных на него служебных обязанностей исполнением административных процедур, осуществляя свою деятельность на основании Конституции Российской Федерации, Федерального закона Российской Федерации  от 07.02.2011 № 3-ФЗ «О полиции», иных законодательных и ведомственных нормативных актов, а также приказов и распоряжений руководства, то есть, являясь должностным лицом органов внутренних дел, представителем власти, обладающим в силу занимаемой должности широким кругом прав и полномочий, в том числе властного характера, совершил с</w:t>
      </w:r>
      <w:r w:rsidRPr="003E7B11">
        <w:rPr>
          <w:rStyle w:val="blk"/>
          <w:rFonts w:ascii="Times New Roman" w:hAnsi="Times New Roman" w:cs="Times New Roman"/>
          <w:sz w:val="28"/>
          <w:szCs w:val="28"/>
        </w:rPr>
        <w:t xml:space="preserve">лужебный подлог, то есть </w:t>
      </w:r>
      <w:hyperlink r:id="rId5" w:anchor="dst100089" w:history="1">
        <w:r w:rsidRPr="003E7B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внесение</w:t>
        </w:r>
      </w:hyperlink>
      <w:r w:rsidRPr="003E7B11">
        <w:rPr>
          <w:rStyle w:val="blk"/>
          <w:rFonts w:ascii="Times New Roman" w:hAnsi="Times New Roman" w:cs="Times New Roman"/>
          <w:sz w:val="28"/>
          <w:szCs w:val="28"/>
        </w:rPr>
        <w:t xml:space="preserve"> должностным лицом в официальные документы заведомо ложных сведений из иной личной заинтересованности.  </w:t>
      </w:r>
    </w:p>
    <w:p w:rsidR="003E7B11" w:rsidRP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sz w:val="28"/>
          <w:szCs w:val="28"/>
        </w:rPr>
        <w:t>28.02.2016,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 в точно неустановленный период времени, Артамонов П.С., находясь по адресу своего фактического места жительства: город Москва,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город Зеленоград, корп. 247, кв. 192, действуя из иной личной заинтересованности, </w:t>
      </w:r>
      <w:r w:rsidRPr="003E7B11">
        <w:rPr>
          <w:rFonts w:ascii="Times New Roman" w:hAnsi="Times New Roman" w:cs="Times New Roman"/>
          <w:sz w:val="28"/>
          <w:szCs w:val="28"/>
        </w:rPr>
        <w:t xml:space="preserve">выраженной в стремлении извлечь выгоду неимущественного характера, вызванной, в том числе, такими побуждениями, как протекционизм (покровительство в устройстве каких-либо или чьих-либо дел), семейственность (предоставлении льгот и поблажек родственникам, друзьям и близким),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по просьбе Сидоренко В.Р., являющегося сыном его знакомой Сидоренко Е.И., предоставить ему (Сидоренко В.Р.)  справку о якобы произошедшем дорожно-транспортном происшествии с участием автомобиля марки «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» с государственным регистрационным знаком «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», и отразить   в ней повреждение автомобиля в виде трещины лобового стекла, необходимую для последующего предоставления Сидоренко В.Р. в страховую компанию </w:t>
      </w:r>
      <w:r w:rsidRPr="003E7B11">
        <w:rPr>
          <w:rFonts w:ascii="Times New Roman" w:hAnsi="Times New Roman" w:cs="Times New Roman"/>
          <w:bCs/>
          <w:sz w:val="28"/>
          <w:szCs w:val="28"/>
        </w:rPr>
        <w:t xml:space="preserve">СПАО «РЕСО-Гарантия» и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страхового возмещения в связи   с наступлением страхового случая, согласился совершить служебный подлог и составить административный материал о якобы произошедшем дорожно-транспортном происшествии.  </w:t>
      </w:r>
    </w:p>
    <w:p w:rsidR="003E7B11" w:rsidRP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spacing w:val="-5"/>
          <w:sz w:val="28"/>
          <w:szCs w:val="28"/>
        </w:rPr>
        <w:t xml:space="preserve">В целях облегчения совершения преступления и сокрытия его следов,                      а также реализации своего преступного плана, предусматривавшего изготовление ряда подложных официальных документов,  на первый взгляд, носящих законный характер, а по сути, являющихся этапами преступного умысла, направленного на совершение служебного подлога и придания видимости законности его противоправным действиям, Артамонов П.С., находясь по вышеуказанному адресу своего проживания, в точно неустановленное следствием время, в период с 28.02.2016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года 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по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года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составил схему места дорожно-транспортного происшествия от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, рапорт от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 xml:space="preserve"> о дорожно-транспортном происшествии, объяснения Сидоренко В.Р. от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, определение от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 xml:space="preserve"> об отказе в возбуждении дела об административном правонарушении и справку о дорожно-транспортном происшествии от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>, и внес в указанные документы заведомо ложные сведения о якобы произошедшем 29.02.2016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г.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в 09 часов 25 минут по адресу: город Москва, город Зеленоград, корп. </w:t>
      </w:r>
      <w:r w:rsidR="00410E24">
        <w:rPr>
          <w:rFonts w:ascii="Times New Roman" w:hAnsi="Times New Roman" w:cs="Times New Roman"/>
          <w:spacing w:val="-5"/>
          <w:sz w:val="28"/>
          <w:szCs w:val="28"/>
        </w:rPr>
        <w:t>*</w:t>
      </w:r>
      <w:r w:rsidRPr="003E7B11">
        <w:rPr>
          <w:rFonts w:ascii="Times New Roman" w:hAnsi="Times New Roman" w:cs="Times New Roman"/>
          <w:spacing w:val="-5"/>
          <w:sz w:val="28"/>
          <w:szCs w:val="28"/>
        </w:rPr>
        <w:t xml:space="preserve"> (Кутузовское шоссе в сторону Пятницкого шоссе), дорожно-транспортном происшествии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с участием автомобиля марки «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» с государственным регистрационным знаком «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», под управлением Сидоренко В.Р. </w:t>
      </w:r>
    </w:p>
    <w:p w:rsidR="003E7B11" w:rsidRP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sz w:val="28"/>
          <w:szCs w:val="28"/>
        </w:rPr>
        <w:t xml:space="preserve">Однако, осознавая преступный характер совершаемых им действий,                              с целью избежать привлечения к уголовной ответственности, Артамонов П.С. попытался принять максимальные меры предосторожности, предусматривающие сведение, по его мнению, к минимуму возможность его разоблачения в служебном подлоге, которые выразились в том, что он составил данные документы от имени своего коллеги -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инспектора ОБ ДПС ГИБДД УВД по Зеленоградскому АО ГУ МВД России по городу Москве Булычева С.В.,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t>не осведомленного о его (Артамонова П.С.) преступных действиях, подделав в перечисленных выше документах подпись Булычева С.В.</w:t>
      </w:r>
    </w:p>
    <w:p w:rsidR="003E7B11" w:rsidRPr="003E7B11" w:rsidRDefault="003E7B11" w:rsidP="003E7B1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7B11">
        <w:rPr>
          <w:rFonts w:ascii="Times New Roman" w:hAnsi="Times New Roman" w:cs="Times New Roman"/>
          <w:color w:val="000000"/>
          <w:sz w:val="28"/>
          <w:szCs w:val="28"/>
        </w:rPr>
        <w:t xml:space="preserve">После составления подложного административного материала о якобы произошедшем дорожно-транспортном происшествии, Артамонов П.С. </w:t>
      </w:r>
      <w:r w:rsidRPr="003E7B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передал его для регистрации в дежурную часть ОБ ДПС ГИБДД УВД                                        по Зеленоградскому АО ГУ МВД России по городу Москве.</w:t>
      </w:r>
    </w:p>
    <w:p w:rsidR="003E7B11" w:rsidRDefault="003E7B11" w:rsidP="003E7B11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Артамонов П.С.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заявил о согласии с предъявленным ему обвинением и ходатайствовал о постановлении приговора без проведения судебного разбирательства.</w:t>
      </w:r>
    </w:p>
    <w:p w:rsidR="003E7B11" w:rsidRDefault="003E7B11" w:rsidP="003E7B11">
      <w:pPr>
        <w:shd w:val="clear" w:color="auto" w:fill="FFFFFF"/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удостоверился в том, что подсудимому обвинение понятно, с обвинением он согласен и поддерживает свое ходатайство о постановлении приговора без проведения судебного разбирательства, которое заявлено им добровольно и после консультации с защитником. Подсудимый осознает последствия постановления приговора без проведения судебного разбирательства. </w:t>
      </w:r>
    </w:p>
    <w:p w:rsidR="003E7B11" w:rsidRDefault="003E7B11" w:rsidP="003E7B11">
      <w:pPr>
        <w:shd w:val="clear" w:color="auto" w:fill="FFFFFF"/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Наказание за преступление, предусмотренное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ч.</w:t>
      </w:r>
      <w:r w:rsidR="00471642">
        <w:rPr>
          <w:rFonts w:ascii="Times New Roman" w:hAnsi="Times New Roman" w:cs="Times New Roman"/>
          <w:sz w:val="28"/>
          <w:szCs w:val="28"/>
        </w:rPr>
        <w:t>1 ст. 292</w:t>
      </w:r>
      <w:r>
        <w:rPr>
          <w:rFonts w:ascii="Times New Roman" w:hAnsi="Times New Roman" w:cs="Times New Roman"/>
          <w:sz w:val="28"/>
          <w:szCs w:val="28"/>
        </w:rPr>
        <w:t xml:space="preserve"> УК </w:t>
      </w:r>
      <w:bookmarkEnd w:id="0"/>
      <w:r>
        <w:rPr>
          <w:rFonts w:ascii="Times New Roman" w:hAnsi="Times New Roman" w:cs="Times New Roman"/>
          <w:sz w:val="28"/>
          <w:szCs w:val="28"/>
        </w:rPr>
        <w:t>РФ, не превышает 10 лет лишения свободы.</w:t>
      </w:r>
    </w:p>
    <w:p w:rsidR="003E7B11" w:rsidRDefault="003E7B11" w:rsidP="003E7B11">
      <w:pPr>
        <w:shd w:val="clear" w:color="auto" w:fill="FFFFFF"/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 – адвокат Водопьянова Т.В.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поддержала ходатайство подсудимого Артамонова П.С.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постановлении приговора без проведения судебного разбирательства.</w:t>
      </w: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="0064313D" w:rsidRPr="0064313D">
        <w:rPr>
          <w:rFonts w:ascii="Times New Roman" w:hAnsi="Times New Roman" w:cs="Times New Roman"/>
          <w:sz w:val="28"/>
          <w:szCs w:val="28"/>
        </w:rPr>
        <w:t>Лысак И.В</w:t>
      </w:r>
      <w:r w:rsidRPr="006431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заявила о согласии с ходатайством подсудимого о постановлении приговора без проведения судебного разбирательства.</w:t>
      </w:r>
    </w:p>
    <w:p w:rsidR="003E7B11" w:rsidRDefault="003E7B11" w:rsidP="00937AC5">
      <w:pPr>
        <w:tabs>
          <w:tab w:val="left" w:pos="0"/>
        </w:tabs>
        <w:spacing w:after="0" w:line="0" w:lineRule="atLeast"/>
        <w:ind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Обвинение, с которым подсудимый согласился, обоснованно, полностью подтверждается доказательствами, собранными по настоящему уголовному делу. Таким образом, суд приходит к выводу, что вина подсудимого </w:t>
      </w:r>
      <w:r w:rsidR="00937AC5">
        <w:rPr>
          <w:rFonts w:ascii="Times New Roman" w:hAnsi="Times New Roman" w:cs="Times New Roman"/>
          <w:sz w:val="28"/>
          <w:szCs w:val="28"/>
        </w:rPr>
        <w:t>Артамонова П.С.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 w:rsidR="00937AC5">
        <w:rPr>
          <w:rFonts w:ascii="Times New Roman" w:hAnsi="Times New Roman" w:cs="Times New Roman"/>
          <w:sz w:val="28"/>
          <w:szCs w:val="28"/>
        </w:rPr>
        <w:t xml:space="preserve">служебного подлога,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937AC5">
        <w:rPr>
          <w:rFonts w:ascii="Times New Roman" w:hAnsi="Times New Roman" w:cs="Times New Roman"/>
          <w:sz w:val="28"/>
          <w:szCs w:val="28"/>
        </w:rPr>
        <w:t xml:space="preserve">во </w:t>
      </w:r>
      <w:hyperlink r:id="rId6" w:anchor="dst100089" w:history="1">
        <w:r w:rsidR="00937AC5" w:rsidRPr="00937A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внесении</w:t>
        </w:r>
      </w:hyperlink>
      <w:r w:rsidR="00937AC5" w:rsidRPr="00937A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37AC5" w:rsidRPr="00937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должностным лицом, в официальные документы заведомо ложных сведений, если эти деяния совершены из иной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, полностью доказана материалами дела </w:t>
      </w:r>
      <w:r>
        <w:rPr>
          <w:rFonts w:ascii="Times New Roman" w:hAnsi="Times New Roman" w:cs="Times New Roman"/>
          <w:noProof/>
          <w:sz w:val="28"/>
          <w:szCs w:val="28"/>
        </w:rPr>
        <w:t>и квалифицирует его действия по ч.</w:t>
      </w:r>
      <w:r w:rsidR="00937AC5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ст.</w:t>
      </w:r>
      <w:r w:rsidR="00937AC5">
        <w:rPr>
          <w:rFonts w:ascii="Times New Roman" w:hAnsi="Times New Roman" w:cs="Times New Roman"/>
          <w:noProof/>
          <w:sz w:val="28"/>
          <w:szCs w:val="28"/>
        </w:rPr>
        <w:t>292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Федерации.</w:t>
      </w:r>
    </w:p>
    <w:p w:rsidR="003E7B11" w:rsidRPr="0064313D" w:rsidRDefault="003E7B11" w:rsidP="003E7B11">
      <w:pPr>
        <w:pStyle w:val="a3"/>
        <w:spacing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вопроса о назначении уголовного наказания, суд учитывает характер и степень общественной опасности совершенного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37AC5">
        <w:rPr>
          <w:rFonts w:ascii="Times New Roman" w:hAnsi="Times New Roman" w:cs="Times New Roman"/>
          <w:sz w:val="28"/>
          <w:szCs w:val="28"/>
        </w:rPr>
        <w:t>Артамоновым П.С.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преступления, отнесенного к категории преступлений небольшой тяжести, данные о личности подсудимого, который полностью признал свою вину, раскаялся в содеянном, на учете у врача психиатра не состоит, </w:t>
      </w:r>
      <w:r w:rsidRPr="0064313D">
        <w:rPr>
          <w:rFonts w:ascii="Times New Roman" w:hAnsi="Times New Roman" w:cs="Times New Roman"/>
          <w:sz w:val="28"/>
          <w:szCs w:val="28"/>
        </w:rPr>
        <w:t>работает, без заключения трудового договора.</w:t>
      </w:r>
    </w:p>
    <w:p w:rsidR="003E7B11" w:rsidRDefault="003E7B11" w:rsidP="003E7B11">
      <w:pPr>
        <w:spacing w:after="0" w:line="0" w:lineRule="atLeast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AC5">
        <w:rPr>
          <w:rStyle w:val="11"/>
          <w:rFonts w:eastAsiaTheme="minorEastAsia"/>
          <w:sz w:val="28"/>
          <w:szCs w:val="28"/>
          <w:u w:val="none"/>
        </w:rPr>
        <w:t>О</w:t>
      </w:r>
      <w:r w:rsidRPr="00937AC5">
        <w:rPr>
          <w:rFonts w:ascii="Times New Roman" w:hAnsi="Times New Roman" w:cs="Times New Roman"/>
          <w:sz w:val="28"/>
          <w:szCs w:val="28"/>
        </w:rPr>
        <w:t>бст</w:t>
      </w:r>
      <w:r>
        <w:rPr>
          <w:rFonts w:ascii="Times New Roman" w:hAnsi="Times New Roman" w:cs="Times New Roman"/>
          <w:sz w:val="28"/>
          <w:szCs w:val="28"/>
        </w:rPr>
        <w:t xml:space="preserve">оятельствами, смягчающими наказание подсудимому, суд признает раскаяние </w:t>
      </w:r>
      <w:r w:rsidR="00937AC5">
        <w:rPr>
          <w:rFonts w:ascii="Times New Roman" w:hAnsi="Times New Roman" w:cs="Times New Roman"/>
          <w:sz w:val="28"/>
          <w:szCs w:val="28"/>
        </w:rPr>
        <w:t>Артамонова П.С.</w:t>
      </w:r>
      <w:r>
        <w:rPr>
          <w:rFonts w:ascii="Times New Roman" w:hAnsi="Times New Roman" w:cs="Times New Roman"/>
          <w:sz w:val="28"/>
          <w:szCs w:val="28"/>
        </w:rPr>
        <w:t xml:space="preserve"> в содеянном, признание вины, осознание им противоправности своего деяния</w:t>
      </w:r>
      <w:r w:rsidR="003F16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его молодость. </w:t>
      </w:r>
      <w:r w:rsidR="00937A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</w:t>
      </w:r>
      <w:r w:rsidR="00937AC5">
        <w:rPr>
          <w:rFonts w:ascii="Times New Roman" w:hAnsi="Times New Roman" w:cs="Times New Roman"/>
          <w:sz w:val="28"/>
          <w:szCs w:val="28"/>
        </w:rPr>
        <w:t xml:space="preserve"> отягчающих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937AC5">
        <w:rPr>
          <w:rFonts w:ascii="Times New Roman" w:hAnsi="Times New Roman" w:cs="Times New Roman"/>
          <w:sz w:val="28"/>
          <w:szCs w:val="28"/>
        </w:rPr>
        <w:t xml:space="preserve">Артамонова П.С. судом не установлено. </w:t>
      </w:r>
    </w:p>
    <w:p w:rsidR="003E7B11" w:rsidRPr="00937AC5" w:rsidRDefault="003E7B11" w:rsidP="003E7B11">
      <w:pPr>
        <w:pStyle w:val="10"/>
        <w:spacing w:line="0" w:lineRule="atLeast"/>
        <w:ind w:right="-1" w:firstLine="539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Оценивая вышеприведенные обстоятельства в совокупности и данные о личности подсудимого </w:t>
      </w:r>
      <w:r w:rsidR="00937AC5">
        <w:rPr>
          <w:rFonts w:ascii="Times New Roman" w:hAnsi="Times New Roman" w:cs="Times New Roman"/>
          <w:sz w:val="28"/>
          <w:szCs w:val="28"/>
        </w:rPr>
        <w:t>Артамонова П.С.,</w:t>
      </w:r>
      <w:r>
        <w:rPr>
          <w:rFonts w:ascii="Times New Roman" w:hAnsi="Times New Roman" w:cs="Times New Roman"/>
          <w:sz w:val="28"/>
          <w:szCs w:val="28"/>
        </w:rPr>
        <w:t xml:space="preserve"> влияние назначенного наказания на исправление осужденного и условия его жизни, суд считает возможным назначить подсудимому наказание в рамках санкции Закона в виде </w:t>
      </w:r>
      <w:r w:rsidR="0064313D" w:rsidRPr="0064313D">
        <w:rPr>
          <w:rFonts w:ascii="Times New Roman" w:hAnsi="Times New Roman" w:cs="Times New Roman"/>
          <w:sz w:val="28"/>
          <w:szCs w:val="28"/>
        </w:rPr>
        <w:t>штрафа.</w:t>
      </w:r>
      <w:r w:rsidRPr="00937AC5">
        <w:rPr>
          <w:rFonts w:ascii="Times New Roman" w:hAnsi="Times New Roman" w:cs="Times New Roman"/>
          <w:color w:val="92D050"/>
          <w:sz w:val="28"/>
          <w:szCs w:val="28"/>
        </w:rPr>
        <w:t xml:space="preserve">  </w:t>
      </w:r>
    </w:p>
    <w:p w:rsidR="003E7B11" w:rsidRDefault="003E7B11" w:rsidP="003E7B11">
      <w:pPr>
        <w:spacing w:after="0" w:line="0" w:lineRule="atLeas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суд полагает возможным решить вопрос о вещественных доказательствах и мере пресечения в отношении </w:t>
      </w:r>
      <w:r w:rsidR="00937AC5">
        <w:rPr>
          <w:rFonts w:ascii="Times New Roman" w:hAnsi="Times New Roman" w:cs="Times New Roman"/>
          <w:sz w:val="28"/>
          <w:szCs w:val="28"/>
        </w:rPr>
        <w:t>Артамонова П.С.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исполнения приговора. </w:t>
      </w:r>
    </w:p>
    <w:p w:rsidR="003E7B11" w:rsidRDefault="003E7B11" w:rsidP="003E7B11">
      <w:pPr>
        <w:pStyle w:val="2"/>
        <w:spacing w:line="0" w:lineRule="atLeast"/>
        <w:ind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изложенного, руководствуясь ст. 302-304, 308-309, 316 УПК РФ, суд,</w:t>
      </w:r>
    </w:p>
    <w:p w:rsidR="003E7B11" w:rsidRDefault="003E7B11" w:rsidP="003E7B11">
      <w:pPr>
        <w:suppressAutoHyphens/>
        <w:autoSpaceDE w:val="0"/>
        <w:autoSpaceDN w:val="0"/>
        <w:adjustRightInd w:val="0"/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Р И Г О В О Р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 :</w:t>
      </w:r>
      <w:proofErr w:type="gramEnd"/>
    </w:p>
    <w:p w:rsidR="003E7B11" w:rsidRDefault="003E7B11" w:rsidP="003E7B11">
      <w:pPr>
        <w:suppressAutoHyphens/>
        <w:autoSpaceDE w:val="0"/>
        <w:autoSpaceDN w:val="0"/>
        <w:adjustRightInd w:val="0"/>
        <w:spacing w:after="0" w:line="0" w:lineRule="atLeast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13D" w:rsidRPr="00DD35CB" w:rsidRDefault="003E7B11" w:rsidP="0064313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 </w:t>
      </w:r>
      <w:r w:rsidR="00937AC5">
        <w:rPr>
          <w:rFonts w:ascii="Times New Roman" w:hAnsi="Times New Roman" w:cs="Times New Roman"/>
          <w:b/>
          <w:sz w:val="28"/>
          <w:szCs w:val="28"/>
        </w:rPr>
        <w:t>Артамонова П С</w:t>
      </w:r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ч. </w:t>
      </w:r>
      <w:r w:rsidR="00937A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ст. </w:t>
      </w:r>
      <w:r w:rsidR="00937AC5">
        <w:rPr>
          <w:rFonts w:ascii="Times New Roman" w:hAnsi="Times New Roman" w:cs="Times New Roman"/>
          <w:b/>
          <w:sz w:val="28"/>
          <w:szCs w:val="28"/>
        </w:rPr>
        <w:t>292</w:t>
      </w:r>
      <w:r>
        <w:rPr>
          <w:rFonts w:ascii="Times New Roman" w:hAnsi="Times New Roman" w:cs="Times New Roman"/>
          <w:b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  наказание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4313D" w:rsidRPr="00DD35CB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64313D" w:rsidRPr="0064313D">
        <w:rPr>
          <w:rFonts w:ascii="Times New Roman" w:hAnsi="Times New Roman" w:cs="Times New Roman"/>
          <w:sz w:val="28"/>
          <w:szCs w:val="28"/>
        </w:rPr>
        <w:t>30000 (тридцать тысяч)</w:t>
      </w:r>
      <w:r w:rsidR="0064313D" w:rsidRPr="00DD35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E7B11" w:rsidRDefault="003E7B11" w:rsidP="0064313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Меру пресечения </w:t>
      </w:r>
      <w:r w:rsidR="00937AC5">
        <w:rPr>
          <w:rFonts w:ascii="Times New Roman" w:hAnsi="Times New Roman" w:cs="Times New Roman"/>
          <w:sz w:val="28"/>
          <w:szCs w:val="28"/>
        </w:rPr>
        <w:t>Артамонову П.С</w:t>
      </w:r>
      <w:r>
        <w:rPr>
          <w:rFonts w:ascii="Times New Roman" w:hAnsi="Times New Roman" w:cs="Times New Roman"/>
          <w:sz w:val="28"/>
          <w:szCs w:val="28"/>
        </w:rPr>
        <w:t>. в виде подписки о невыезде и надлежащем поведении отменить после вступления приговора суда в законную силу.</w:t>
      </w:r>
    </w:p>
    <w:p w:rsidR="003E7B11" w:rsidRDefault="003E7B11" w:rsidP="003E7B11">
      <w:pPr>
        <w:spacing w:after="0" w:line="0" w:lineRule="atLeast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Вещественные доказательства: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 xml:space="preserve"> рапорт о дорожно-транспортном происшествии  составленный от имени инспектора ОБ ДПС капитана полиции Булычева С.В., от 29.02.2016</w:t>
      </w:r>
      <w:r w:rsidR="0064313D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43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>схем</w:t>
      </w:r>
      <w:r w:rsidR="0064313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 xml:space="preserve"> места дорожно-транспортного происшествия  от 29.02.2016</w:t>
      </w:r>
      <w:r w:rsidR="0064313D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>; определение об отказе в возбуждении дела об административном правонарушении от 29.02.2016</w:t>
      </w:r>
      <w:r w:rsidR="0064313D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937AC5" w:rsidRPr="0064313D">
        <w:rPr>
          <w:rFonts w:ascii="Times New Roman" w:hAnsi="Times New Roman" w:cs="Times New Roman"/>
          <w:color w:val="000000"/>
          <w:sz w:val="28"/>
          <w:szCs w:val="28"/>
        </w:rPr>
        <w:t xml:space="preserve">, составленное от имени инспектора капитана полиции </w:t>
      </w:r>
      <w:r w:rsidR="00410E24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по вступлении приговора в законную силу </w:t>
      </w:r>
      <w:r w:rsidR="00937AC5">
        <w:rPr>
          <w:rFonts w:ascii="Times New Roman" w:hAnsi="Times New Roman" w:cs="Times New Roman"/>
          <w:sz w:val="28"/>
          <w:szCs w:val="28"/>
        </w:rPr>
        <w:t>хранить при деле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B11" w:rsidRDefault="003E7B11" w:rsidP="003E7B11">
      <w:pPr>
        <w:spacing w:after="0" w:line="0" w:lineRule="atLeast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может быть обжалован в апелляционном порядке в Зеленоградский районный суд города Москвы в течение 10-ти дней с момента провозглашения, а осужденным в тот же срок со дня вручения копии приговора. Апелляционная жалоба должна быть подана через  мирового судью.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чём должно быть указано в апелляционной жалобе или в возражениях на жалобы и представления, принесенные другими участниками уголовного процесса.</w:t>
      </w:r>
    </w:p>
    <w:p w:rsidR="003E7B11" w:rsidRDefault="003E7B11" w:rsidP="003E7B11">
      <w:pPr>
        <w:spacing w:after="0" w:line="0" w:lineRule="atLeast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3E7B11" w:rsidRDefault="003E7B11" w:rsidP="003E7B11">
      <w:pPr>
        <w:spacing w:after="0" w:line="0" w:lineRule="atLeast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                                                              О.А. Никульшина</w:t>
      </w:r>
    </w:p>
    <w:p w:rsidR="003A1E32" w:rsidRDefault="003A1E32"/>
    <w:sectPr w:rsidR="003A1E32" w:rsidSect="00A6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1"/>
    <w:rsid w:val="003A1E32"/>
    <w:rsid w:val="003E7B11"/>
    <w:rsid w:val="003F1631"/>
    <w:rsid w:val="00410E24"/>
    <w:rsid w:val="004608C9"/>
    <w:rsid w:val="00471642"/>
    <w:rsid w:val="0064313D"/>
    <w:rsid w:val="00937AC5"/>
    <w:rsid w:val="00A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8572C-3B1A-45DE-B2F5-B5C51E1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6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E7B11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E7B11"/>
    <w:rPr>
      <w:rFonts w:ascii="Times New Roman" w:eastAsia="MS Mincho" w:hAnsi="Times New Roman" w:cs="Times New Roman"/>
      <w:sz w:val="24"/>
      <w:szCs w:val="24"/>
    </w:rPr>
  </w:style>
  <w:style w:type="paragraph" w:styleId="a3">
    <w:name w:val="Plain Text"/>
    <w:basedOn w:val="a"/>
    <w:link w:val="a4"/>
    <w:semiHidden/>
    <w:unhideWhenUsed/>
    <w:rsid w:val="003E7B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3E7B11"/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Текст Знак1"/>
    <w:aliases w:val="Текст Знак Знак2,Знак Знак Знак Знак,Знак Знак1 Знак,Знак Знак Знак1,Знак Знак2,Знак Знак1,Текст Знак2 Знак,Текст Знак Знак1 Знак,Текст Знак1 Знак Знак Знак,Текст Знак Знак Знак Знак Знак"/>
    <w:link w:val="10"/>
    <w:locked/>
    <w:rsid w:val="003E7B11"/>
    <w:rPr>
      <w:rFonts w:ascii="Courier New" w:hAnsi="Courier New" w:cs="Courier New"/>
      <w:sz w:val="24"/>
      <w:szCs w:val="24"/>
    </w:rPr>
  </w:style>
  <w:style w:type="paragraph" w:customStyle="1" w:styleId="10">
    <w:name w:val="Текст1"/>
    <w:aliases w:val="Знак Знак Знак,Знак Знак,Знак,Текст Знак2,Текст Знак Знак1,Текст Знак1 Знак Знак,Текст Знак Знак Знак Знак,Знак Знак Знак Знак Знак,Знак Знак2 Знак Знак,Текст Знак1 Знак1,Текст Знак Знак,Зна"/>
    <w:basedOn w:val="a"/>
    <w:link w:val="1"/>
    <w:rsid w:val="003E7B11"/>
    <w:pPr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1">
    <w:name w:val="Основной текст1"/>
    <w:basedOn w:val="a0"/>
    <w:rsid w:val="003E7B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styleId="a5">
    <w:name w:val="Hyperlink"/>
    <w:semiHidden/>
    <w:rsid w:val="003E7B11"/>
    <w:rPr>
      <w:color w:val="0000FF"/>
      <w:u w:val="single"/>
    </w:rPr>
  </w:style>
  <w:style w:type="character" w:customStyle="1" w:styleId="blk">
    <w:name w:val="blk"/>
    <w:rsid w:val="003E7B11"/>
  </w:style>
  <w:style w:type="character" w:customStyle="1" w:styleId="apple-converted-space">
    <w:name w:val="apple-converted-space"/>
    <w:rsid w:val="003E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9092/" TargetMode="External"/><Relationship Id="rId5" Type="http://schemas.openxmlformats.org/officeDocument/2006/relationships/hyperlink" Target="http://www.consultant.ru/document/cons_doc_LAW_149092/" TargetMode="External"/><Relationship Id="rId4" Type="http://schemas.openxmlformats.org/officeDocument/2006/relationships/hyperlink" Target="http://www.consultant.ru/document/cons_doc_LAW_1490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Юлия</cp:lastModifiedBy>
  <cp:revision>2</cp:revision>
  <cp:lastPrinted>2016-05-30T09:50:00Z</cp:lastPrinted>
  <dcterms:created xsi:type="dcterms:W3CDTF">2016-07-20T11:03:00Z</dcterms:created>
  <dcterms:modified xsi:type="dcterms:W3CDTF">2016-07-20T11:03:00Z</dcterms:modified>
</cp:coreProperties>
</file>